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4D66" w:rsidRPr="00414D66" w:rsidRDefault="00414D66" w:rsidP="00414D66">
      <w:pPr>
        <w:shd w:val="clear" w:color="auto" w:fill="FFFFFF"/>
        <w:spacing w:after="0" w:line="240" w:lineRule="auto"/>
        <w:outlineLvl w:val="0"/>
        <w:rPr>
          <w:rFonts w:ascii="Tahoma" w:eastAsia="Times New Roman" w:hAnsi="Tahoma" w:cs="Tahoma"/>
          <w:b/>
          <w:bCs/>
          <w:color w:val="270B34"/>
          <w:kern w:val="36"/>
          <w:sz w:val="36"/>
          <w:szCs w:val="36"/>
          <w:lang w:eastAsia="en-GB"/>
          <w14:ligatures w14:val="none"/>
        </w:rPr>
      </w:pPr>
      <w:r w:rsidRPr="00414D66">
        <w:rPr>
          <w:rFonts w:ascii="Tahoma" w:eastAsia="Times New Roman" w:hAnsi="Tahoma" w:cs="Tahoma"/>
          <w:b/>
          <w:bCs/>
          <w:color w:val="270B34"/>
          <w:kern w:val="36"/>
          <w:sz w:val="36"/>
          <w:szCs w:val="36"/>
          <w:lang w:eastAsia="en-GB"/>
          <w14:ligatures w14:val="none"/>
        </w:rPr>
        <w:t>Summer School 2021</w:t>
      </w:r>
    </w:p>
    <w:p w:rsidR="00414D66" w:rsidRPr="00414D66" w:rsidRDefault="00414D66" w:rsidP="00414D66">
      <w:pPr>
        <w:shd w:val="clear" w:color="auto" w:fill="FFFFFF"/>
        <w:spacing w:before="240" w:after="120" w:line="240" w:lineRule="auto"/>
        <w:jc w:val="center"/>
        <w:outlineLvl w:val="2"/>
        <w:rPr>
          <w:rFonts w:ascii="inherit" w:eastAsia="Times New Roman" w:hAnsi="inherit" w:cs="Tahoma"/>
          <w:b/>
          <w:bCs/>
          <w:color w:val="270B34"/>
          <w:kern w:val="0"/>
          <w:sz w:val="24"/>
          <w:szCs w:val="24"/>
          <w:lang w:eastAsia="en-GB"/>
          <w14:ligatures w14:val="none"/>
        </w:rPr>
      </w:pPr>
      <w:r w:rsidRPr="00414D66">
        <w:rPr>
          <w:rFonts w:ascii="inherit" w:eastAsia="Times New Roman" w:hAnsi="inherit" w:cs="Tahoma"/>
          <w:b/>
          <w:bCs/>
          <w:color w:val="270B34"/>
          <w:kern w:val="0"/>
          <w:sz w:val="24"/>
          <w:szCs w:val="24"/>
          <w:u w:val="single"/>
          <w:lang w:eastAsia="en-GB"/>
          <w14:ligatures w14:val="none"/>
        </w:rPr>
        <w:t>Review of Summer School 2021</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t>In July, we welcomed our incoming Year 7 cohort to our Transition Summer School. This weeklong event included a range of learning and enrichment activities, where students were encouraged to interact with others from our 52 “feeder” primary schools. As predicted, the uptake for the week was high with 101 of the 119 students attending. Led by new Head of Key Stage 3, Miss Gordon, and supported by Deputy Head, Mr Buckland and Assistant Head, Miss Gibbons, a diverse programme of activities was planned and delivered. Teaching staff, learning support assistants, administration staff and Kate Barron (wellbeing) were all instrumental in the week being a success.</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t>In the absence of other transition days and activities due to COVID-19 restrictions, this week provided a platform for all students – particularly our most vulnerable – to prepare for the new academic year. It gave us, as teachers, a wealth of information about the new year group and enabled us to plan extra support accordingly.</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t>The aims of the week were to:</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t>·         Build friendships with fellow pupils,</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t>·         Familiarise themselves with their new school environment and teaching staff,</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t>·         Create shared learning experiences, on which to build a community.</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t xml:space="preserve">Alongside curriculum led activities – which included English, Maths, Science, Art, French, Food Technology and Swimming – external companies delivered a day of team building activities, African drumming, and a workshop about building new friendships with all students (STEP). On the Thursday and Friday, students were taken by coach to </w:t>
      </w:r>
      <w:proofErr w:type="spellStart"/>
      <w:r w:rsidRPr="00414D66">
        <w:rPr>
          <w:rFonts w:ascii="Tahoma" w:eastAsia="Times New Roman" w:hAnsi="Tahoma" w:cs="Tahoma"/>
          <w:color w:val="4A474B"/>
          <w:kern w:val="0"/>
          <w:sz w:val="21"/>
          <w:szCs w:val="21"/>
          <w:lang w:eastAsia="en-GB"/>
          <w14:ligatures w14:val="none"/>
        </w:rPr>
        <w:t>Stanborough</w:t>
      </w:r>
      <w:proofErr w:type="spellEnd"/>
      <w:r w:rsidRPr="00414D66">
        <w:rPr>
          <w:rFonts w:ascii="Tahoma" w:eastAsia="Times New Roman" w:hAnsi="Tahoma" w:cs="Tahoma"/>
          <w:color w:val="4A474B"/>
          <w:kern w:val="0"/>
          <w:sz w:val="21"/>
          <w:szCs w:val="21"/>
          <w:lang w:eastAsia="en-GB"/>
          <w14:ligatures w14:val="none"/>
        </w:rPr>
        <w:t xml:space="preserve"> Lakes, Welwyn Garden City, where they enjoyed paddleboarding and kayaking.</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t> </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b/>
          <w:bCs/>
          <w:color w:val="4A474B"/>
          <w:kern w:val="0"/>
          <w:sz w:val="21"/>
          <w:szCs w:val="21"/>
          <w:u w:val="single"/>
          <w:lang w:eastAsia="en-GB"/>
          <w14:ligatures w14:val="none"/>
        </w:rPr>
        <w:t>Funding</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t xml:space="preserve">The funding for summer school was based on the number of students in the previous Year 7 cohort. Of this funding, £18,985.30 was allocated to staffing costs, ensuring that the students had access to a range of expertise for learning and pastoral care. Extra support was provided for </w:t>
      </w:r>
      <w:r w:rsidRPr="00414D66">
        <w:rPr>
          <w:rFonts w:ascii="Tahoma" w:eastAsia="Times New Roman" w:hAnsi="Tahoma" w:cs="Tahoma"/>
          <w:color w:val="4A474B"/>
          <w:kern w:val="0"/>
          <w:sz w:val="21"/>
          <w:szCs w:val="21"/>
          <w:lang w:eastAsia="en-GB"/>
          <w14:ligatures w14:val="none"/>
        </w:rPr>
        <w:lastRenderedPageBreak/>
        <w:t>those students with Educational Health Care Plans and additional medical needs. £7,681.18 covered the costs of a varied programme of activities, with some being run by external agencies. The total cost claimed by the school was £26,666.48.</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t> </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b/>
          <w:bCs/>
          <w:color w:val="4A474B"/>
          <w:kern w:val="0"/>
          <w:sz w:val="21"/>
          <w:szCs w:val="21"/>
          <w:u w:val="single"/>
          <w:lang w:eastAsia="en-GB"/>
          <w14:ligatures w14:val="none"/>
        </w:rPr>
        <w:t>Pupil Voice</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noProof/>
          <w:color w:val="4A474B"/>
          <w:kern w:val="0"/>
          <w:sz w:val="21"/>
          <w:szCs w:val="21"/>
          <w:lang w:eastAsia="en-GB"/>
          <w14:ligatures w14:val="none"/>
        </w:rPr>
        <w:drawing>
          <wp:inline distT="0" distB="0" distL="0" distR="0">
            <wp:extent cx="5731510" cy="2933700"/>
            <wp:effectExtent l="0" t="0" r="2540" b="0"/>
            <wp:docPr id="597892168" name="Picture 2" descr="A graph of a graph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892168" name="Picture 2" descr="A graph of a graph with text&#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933700"/>
                    </a:xfrm>
                    <a:prstGeom prst="rect">
                      <a:avLst/>
                    </a:prstGeom>
                    <a:noFill/>
                    <a:ln>
                      <a:noFill/>
                    </a:ln>
                  </pic:spPr>
                </pic:pic>
              </a:graphicData>
            </a:graphic>
          </wp:inline>
        </w:drawing>
      </w:r>
      <w:r w:rsidRPr="00414D66">
        <w:rPr>
          <w:rFonts w:ascii="Tahoma" w:eastAsia="Times New Roman" w:hAnsi="Tahoma" w:cs="Tahoma"/>
          <w:color w:val="4A474B"/>
          <w:kern w:val="0"/>
          <w:sz w:val="21"/>
          <w:szCs w:val="21"/>
          <w:lang w:eastAsia="en-GB"/>
          <w14:ligatures w14:val="none"/>
        </w:rPr>
        <w:t>Of the 101 students who attended at least one day of Summer School, 83 completed our feedback questionnaire. As illustrated above, over 80% of those have either agreed or strongly agreed with most statements. Their feedback and self-reflection helped to inform the planning of their first day in September, which included additional site familiarisation. Topics of discussion from the week, fed directly into Learning for Life sessions for the year group in September.</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t> </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b/>
          <w:bCs/>
          <w:color w:val="4A474B"/>
          <w:kern w:val="0"/>
          <w:sz w:val="21"/>
          <w:szCs w:val="21"/>
          <w:u w:val="single"/>
          <w:lang w:eastAsia="en-GB"/>
          <w14:ligatures w14:val="none"/>
        </w:rPr>
        <w:t>Pupil Comments</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t xml:space="preserve">“Is it </w:t>
      </w:r>
      <w:proofErr w:type="gramStart"/>
      <w:r w:rsidRPr="00414D66">
        <w:rPr>
          <w:rFonts w:ascii="Tahoma" w:eastAsia="Times New Roman" w:hAnsi="Tahoma" w:cs="Tahoma"/>
          <w:color w:val="4A474B"/>
          <w:kern w:val="0"/>
          <w:sz w:val="21"/>
          <w:szCs w:val="21"/>
          <w:lang w:eastAsia="en-GB"/>
          <w14:ligatures w14:val="none"/>
        </w:rPr>
        <w:t>really only</w:t>
      </w:r>
      <w:proofErr w:type="gramEnd"/>
      <w:r w:rsidRPr="00414D66">
        <w:rPr>
          <w:rFonts w:ascii="Tahoma" w:eastAsia="Times New Roman" w:hAnsi="Tahoma" w:cs="Tahoma"/>
          <w:color w:val="4A474B"/>
          <w:kern w:val="0"/>
          <w:sz w:val="21"/>
          <w:szCs w:val="21"/>
          <w:lang w:eastAsia="en-GB"/>
          <w14:ligatures w14:val="none"/>
        </w:rPr>
        <w:t xml:space="preserve"> Tuesday? </w:t>
      </w:r>
      <w:r w:rsidRPr="00414D66">
        <w:rPr>
          <w:rFonts w:ascii="Tahoma" w:eastAsia="Times New Roman" w:hAnsi="Tahoma" w:cs="Tahoma"/>
          <w:b/>
          <w:bCs/>
          <w:i/>
          <w:iCs/>
          <w:color w:val="4A474B"/>
          <w:kern w:val="0"/>
          <w:sz w:val="21"/>
          <w:szCs w:val="21"/>
          <w:lang w:eastAsia="en-GB"/>
          <w14:ligatures w14:val="none"/>
        </w:rPr>
        <w:t>We feel like a year group already</w:t>
      </w:r>
      <w:r w:rsidRPr="00414D66">
        <w:rPr>
          <w:rFonts w:ascii="Tahoma" w:eastAsia="Times New Roman" w:hAnsi="Tahoma" w:cs="Tahoma"/>
          <w:color w:val="4A474B"/>
          <w:kern w:val="0"/>
          <w:sz w:val="21"/>
          <w:szCs w:val="21"/>
          <w:lang w:eastAsia="en-GB"/>
          <w14:ligatures w14:val="none"/>
        </w:rPr>
        <w:t>!”</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t>“My favourite session was music because I </w:t>
      </w:r>
      <w:r w:rsidRPr="00414D66">
        <w:rPr>
          <w:rFonts w:ascii="Tahoma" w:eastAsia="Times New Roman" w:hAnsi="Tahoma" w:cs="Tahoma"/>
          <w:b/>
          <w:bCs/>
          <w:i/>
          <w:iCs/>
          <w:color w:val="4A474B"/>
          <w:kern w:val="0"/>
          <w:sz w:val="21"/>
          <w:szCs w:val="21"/>
          <w:lang w:eastAsia="en-GB"/>
          <w14:ligatures w14:val="none"/>
        </w:rPr>
        <w:t>learnt new things</w:t>
      </w:r>
      <w:r w:rsidRPr="00414D66">
        <w:rPr>
          <w:rFonts w:ascii="Tahoma" w:eastAsia="Times New Roman" w:hAnsi="Tahoma" w:cs="Tahoma"/>
          <w:color w:val="4A474B"/>
          <w:kern w:val="0"/>
          <w:sz w:val="21"/>
          <w:szCs w:val="21"/>
          <w:lang w:eastAsia="en-GB"/>
          <w14:ligatures w14:val="none"/>
        </w:rPr>
        <w:t> about drumming, which I didn’t know before.”</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t>“My favourite was Science because </w:t>
      </w:r>
      <w:r w:rsidRPr="00414D66">
        <w:rPr>
          <w:rFonts w:ascii="Tahoma" w:eastAsia="Times New Roman" w:hAnsi="Tahoma" w:cs="Tahoma"/>
          <w:b/>
          <w:bCs/>
          <w:i/>
          <w:iCs/>
          <w:color w:val="4A474B"/>
          <w:kern w:val="0"/>
          <w:sz w:val="21"/>
          <w:szCs w:val="21"/>
          <w:lang w:eastAsia="en-GB"/>
          <w14:ligatures w14:val="none"/>
        </w:rPr>
        <w:t>the teacher trusted us</w:t>
      </w:r>
      <w:r w:rsidRPr="00414D66">
        <w:rPr>
          <w:rFonts w:ascii="Tahoma" w:eastAsia="Times New Roman" w:hAnsi="Tahoma" w:cs="Tahoma"/>
          <w:color w:val="4A474B"/>
          <w:kern w:val="0"/>
          <w:sz w:val="21"/>
          <w:szCs w:val="21"/>
          <w:lang w:eastAsia="en-GB"/>
          <w14:ligatures w14:val="none"/>
        </w:rPr>
        <w:t> enough to allow us to use fire and experiment.”</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lastRenderedPageBreak/>
        <w:t>“I enjoyed </w:t>
      </w:r>
      <w:r w:rsidRPr="00414D66">
        <w:rPr>
          <w:rFonts w:ascii="Tahoma" w:eastAsia="Times New Roman" w:hAnsi="Tahoma" w:cs="Tahoma"/>
          <w:b/>
          <w:bCs/>
          <w:i/>
          <w:iCs/>
          <w:color w:val="4A474B"/>
          <w:kern w:val="0"/>
          <w:sz w:val="21"/>
          <w:szCs w:val="21"/>
          <w:lang w:eastAsia="en-GB"/>
          <w14:ligatures w14:val="none"/>
        </w:rPr>
        <w:t>working with my friends</w:t>
      </w:r>
      <w:r w:rsidRPr="00414D66">
        <w:rPr>
          <w:rFonts w:ascii="Tahoma" w:eastAsia="Times New Roman" w:hAnsi="Tahoma" w:cs="Tahoma"/>
          <w:i/>
          <w:iCs/>
          <w:color w:val="4A474B"/>
          <w:kern w:val="0"/>
          <w:sz w:val="21"/>
          <w:szCs w:val="21"/>
          <w:lang w:eastAsia="en-GB"/>
          <w14:ligatures w14:val="none"/>
        </w:rPr>
        <w:t> </w:t>
      </w:r>
      <w:r w:rsidRPr="00414D66">
        <w:rPr>
          <w:rFonts w:ascii="Tahoma" w:eastAsia="Times New Roman" w:hAnsi="Tahoma" w:cs="Tahoma"/>
          <w:color w:val="4A474B"/>
          <w:kern w:val="0"/>
          <w:sz w:val="21"/>
          <w:szCs w:val="21"/>
          <w:lang w:eastAsia="en-GB"/>
          <w14:ligatures w14:val="none"/>
        </w:rPr>
        <w:t>to make a display in Art.”</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t>“I loved Science because I liked how cool the stuff is!”</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t>“I enjoyed going to the lake and learning how to use kayaks and paddles.”</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t>“The Hub Challenge was great because we worked as a team, and I enjoyed swimming because I </w:t>
      </w:r>
      <w:r w:rsidRPr="00414D66">
        <w:rPr>
          <w:rFonts w:ascii="Tahoma" w:eastAsia="Times New Roman" w:hAnsi="Tahoma" w:cs="Tahoma"/>
          <w:b/>
          <w:bCs/>
          <w:i/>
          <w:iCs/>
          <w:color w:val="4A474B"/>
          <w:kern w:val="0"/>
          <w:sz w:val="21"/>
          <w:szCs w:val="21"/>
          <w:lang w:eastAsia="en-GB"/>
          <w14:ligatures w14:val="none"/>
        </w:rPr>
        <w:t>think I improved a little bit</w:t>
      </w:r>
      <w:r w:rsidRPr="00414D66">
        <w:rPr>
          <w:rFonts w:ascii="Tahoma" w:eastAsia="Times New Roman" w:hAnsi="Tahoma" w:cs="Tahoma"/>
          <w:color w:val="4A474B"/>
          <w:kern w:val="0"/>
          <w:sz w:val="21"/>
          <w:szCs w:val="21"/>
          <w:lang w:eastAsia="en-GB"/>
          <w14:ligatures w14:val="none"/>
        </w:rPr>
        <w:t>.”</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t>“I really enjoyed doing English because I enjoyed writing about the lighthouse and </w:t>
      </w:r>
      <w:r w:rsidRPr="00414D66">
        <w:rPr>
          <w:rFonts w:ascii="Tahoma" w:eastAsia="Times New Roman" w:hAnsi="Tahoma" w:cs="Tahoma"/>
          <w:b/>
          <w:bCs/>
          <w:i/>
          <w:iCs/>
          <w:color w:val="4A474B"/>
          <w:kern w:val="0"/>
          <w:sz w:val="21"/>
          <w:szCs w:val="21"/>
          <w:lang w:eastAsia="en-GB"/>
          <w14:ligatures w14:val="none"/>
        </w:rPr>
        <w:t>being imaginative</w:t>
      </w:r>
      <w:r w:rsidRPr="00414D66">
        <w:rPr>
          <w:rFonts w:ascii="Tahoma" w:eastAsia="Times New Roman" w:hAnsi="Tahoma" w:cs="Tahoma"/>
          <w:color w:val="4A474B"/>
          <w:kern w:val="0"/>
          <w:sz w:val="21"/>
          <w:szCs w:val="21"/>
          <w:lang w:eastAsia="en-GB"/>
          <w14:ligatures w14:val="none"/>
        </w:rPr>
        <w:t>.”</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t>“My favourite session was food tech, because</w:t>
      </w:r>
      <w:r w:rsidRPr="00414D66">
        <w:rPr>
          <w:rFonts w:ascii="Tahoma" w:eastAsia="Times New Roman" w:hAnsi="Tahoma" w:cs="Tahoma"/>
          <w:b/>
          <w:bCs/>
          <w:i/>
          <w:iCs/>
          <w:color w:val="4A474B"/>
          <w:kern w:val="0"/>
          <w:sz w:val="21"/>
          <w:szCs w:val="21"/>
          <w:lang w:eastAsia="en-GB"/>
          <w14:ligatures w14:val="none"/>
        </w:rPr>
        <w:t> it taught me how to cook properly</w:t>
      </w:r>
      <w:r w:rsidRPr="00414D66">
        <w:rPr>
          <w:rFonts w:ascii="Tahoma" w:eastAsia="Times New Roman" w:hAnsi="Tahoma" w:cs="Tahoma"/>
          <w:color w:val="4A474B"/>
          <w:kern w:val="0"/>
          <w:sz w:val="21"/>
          <w:szCs w:val="21"/>
          <w:lang w:eastAsia="en-GB"/>
          <w14:ligatures w14:val="none"/>
        </w:rPr>
        <w:t>!”</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t> </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b/>
          <w:bCs/>
          <w:color w:val="4A474B"/>
          <w:kern w:val="0"/>
          <w:sz w:val="21"/>
          <w:szCs w:val="21"/>
          <w:u w:val="single"/>
          <w:lang w:eastAsia="en-GB"/>
          <w14:ligatures w14:val="none"/>
        </w:rPr>
        <w:t>Parent/carer Feedback</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t>“I just wanted to say a huge thank you to all the staff for organising this week. My child had a fantastic time, and thoroughly enjoyed themselves, and was sad it had ended on Friday, which is particularly high praise as they were initially rather disgruntled about </w:t>
      </w:r>
      <w:r w:rsidRPr="00414D66">
        <w:rPr>
          <w:rFonts w:ascii="Tahoma" w:eastAsia="Times New Roman" w:hAnsi="Tahoma" w:cs="Tahoma"/>
          <w:b/>
          <w:bCs/>
          <w:i/>
          <w:iCs/>
          <w:color w:val="4A474B"/>
          <w:kern w:val="0"/>
          <w:sz w:val="21"/>
          <w:szCs w:val="21"/>
          <w:lang w:eastAsia="en-GB"/>
          <w14:ligatures w14:val="none"/>
        </w:rPr>
        <w:t>having to go to school in the summer holidays</w:t>
      </w:r>
      <w:r w:rsidRPr="00414D66">
        <w:rPr>
          <w:rFonts w:ascii="Tahoma" w:eastAsia="Times New Roman" w:hAnsi="Tahoma" w:cs="Tahoma"/>
          <w:color w:val="4A474B"/>
          <w:kern w:val="0"/>
          <w:sz w:val="21"/>
          <w:szCs w:val="21"/>
          <w:lang w:eastAsia="en-GB"/>
          <w14:ligatures w14:val="none"/>
        </w:rPr>
        <w:t>. They are now really looking forward to starting in September.”</w:t>
      </w:r>
    </w:p>
    <w:p w:rsidR="00414D66" w:rsidRPr="00414D66" w:rsidRDefault="00414D66" w:rsidP="00414D66">
      <w:pPr>
        <w:shd w:val="clear" w:color="auto" w:fill="FFFFFF"/>
        <w:spacing w:after="360" w:line="360" w:lineRule="atLeast"/>
        <w:jc w:val="center"/>
        <w:rPr>
          <w:rFonts w:ascii="Tahoma" w:eastAsia="Times New Roman" w:hAnsi="Tahoma" w:cs="Tahoma"/>
          <w:color w:val="4A474B"/>
          <w:kern w:val="0"/>
          <w:sz w:val="21"/>
          <w:szCs w:val="21"/>
          <w:lang w:eastAsia="en-GB"/>
          <w14:ligatures w14:val="none"/>
        </w:rPr>
      </w:pPr>
      <w:r w:rsidRPr="00414D66">
        <w:rPr>
          <w:rFonts w:ascii="Tahoma" w:eastAsia="Times New Roman" w:hAnsi="Tahoma" w:cs="Tahoma"/>
          <w:b/>
          <w:bCs/>
          <w:i/>
          <w:iCs/>
          <w:color w:val="800080"/>
          <w:kern w:val="0"/>
          <w:sz w:val="21"/>
          <w:szCs w:val="21"/>
          <w:lang w:eastAsia="en-GB"/>
          <w14:ligatures w14:val="none"/>
        </w:rPr>
        <w:t>If you had another day at summer school, what would you choose to do?</w:t>
      </w:r>
      <w:r w:rsidRPr="00414D66">
        <w:rPr>
          <w:rFonts w:ascii="Tahoma" w:eastAsia="Times New Roman" w:hAnsi="Tahoma" w:cs="Tahoma"/>
          <w:b/>
          <w:bCs/>
          <w:i/>
          <w:iCs/>
          <w:color w:val="4A474B"/>
          <w:kern w:val="0"/>
          <w:sz w:val="21"/>
          <w:szCs w:val="21"/>
          <w:lang w:eastAsia="en-GB"/>
          <w14:ligatures w14:val="none"/>
        </w:rPr>
        <w:t> Everything!</w:t>
      </w:r>
    </w:p>
    <w:p w:rsidR="00414D66" w:rsidRPr="00414D66" w:rsidRDefault="00414D66" w:rsidP="00414D66">
      <w:pPr>
        <w:shd w:val="clear" w:color="auto" w:fill="FFFFFF"/>
        <w:spacing w:after="360" w:line="360" w:lineRule="atLeast"/>
        <w:rPr>
          <w:rFonts w:ascii="Tahoma" w:eastAsia="Times New Roman" w:hAnsi="Tahoma" w:cs="Tahoma"/>
          <w:color w:val="4A474B"/>
          <w:kern w:val="0"/>
          <w:sz w:val="21"/>
          <w:szCs w:val="21"/>
          <w:lang w:eastAsia="en-GB"/>
          <w14:ligatures w14:val="none"/>
        </w:rPr>
      </w:pPr>
      <w:r w:rsidRPr="00414D66">
        <w:rPr>
          <w:rFonts w:ascii="Tahoma" w:eastAsia="Times New Roman" w:hAnsi="Tahoma" w:cs="Tahoma"/>
          <w:noProof/>
          <w:color w:val="4A474B"/>
          <w:kern w:val="0"/>
          <w:sz w:val="21"/>
          <w:szCs w:val="21"/>
          <w:lang w:eastAsia="en-GB"/>
          <w14:ligatures w14:val="none"/>
        </w:rPr>
        <w:drawing>
          <wp:inline distT="0" distB="0" distL="0" distR="0">
            <wp:extent cx="5731510" cy="2933700"/>
            <wp:effectExtent l="0" t="0" r="2540" b="0"/>
            <wp:docPr id="1098156830" name="Picture 1" descr="A group of paintings on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156830" name="Picture 1" descr="A group of paintings on a wall&#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933700"/>
                    </a:xfrm>
                    <a:prstGeom prst="rect">
                      <a:avLst/>
                    </a:prstGeom>
                    <a:noFill/>
                    <a:ln>
                      <a:noFill/>
                    </a:ln>
                  </pic:spPr>
                </pic:pic>
              </a:graphicData>
            </a:graphic>
          </wp:inline>
        </w:drawing>
      </w:r>
    </w:p>
    <w:p w:rsidR="00414D66" w:rsidRPr="00414D66" w:rsidRDefault="00414D66" w:rsidP="00414D66">
      <w:pPr>
        <w:shd w:val="clear" w:color="auto" w:fill="FFFFFF"/>
        <w:spacing w:after="0" w:line="360" w:lineRule="atLeast"/>
        <w:jc w:val="center"/>
        <w:rPr>
          <w:rFonts w:ascii="Tahoma" w:eastAsia="Times New Roman" w:hAnsi="Tahoma" w:cs="Tahoma"/>
          <w:color w:val="4A474B"/>
          <w:kern w:val="0"/>
          <w:sz w:val="21"/>
          <w:szCs w:val="21"/>
          <w:lang w:eastAsia="en-GB"/>
          <w14:ligatures w14:val="none"/>
        </w:rPr>
      </w:pPr>
      <w:r w:rsidRPr="00414D66">
        <w:rPr>
          <w:rFonts w:ascii="Tahoma" w:eastAsia="Times New Roman" w:hAnsi="Tahoma" w:cs="Tahoma"/>
          <w:color w:val="4A474B"/>
          <w:kern w:val="0"/>
          <w:sz w:val="21"/>
          <w:szCs w:val="21"/>
          <w:lang w:eastAsia="en-GB"/>
          <w14:ligatures w14:val="none"/>
        </w:rPr>
        <w:lastRenderedPageBreak/>
        <w:t>“We are all different, but we all swim in the same ocean.” Summer School 2021 Art Display.</w:t>
      </w:r>
    </w:p>
    <w:p w:rsidR="00414D66" w:rsidRDefault="00414D66"/>
    <w:sectPr w:rsidR="00414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66"/>
    <w:rsid w:val="0041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807C4-35E2-43C3-980E-92FE5673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4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3">
    <w:name w:val="heading 3"/>
    <w:basedOn w:val="Normal"/>
    <w:link w:val="Heading3Char"/>
    <w:uiPriority w:val="9"/>
    <w:qFormat/>
    <w:rsid w:val="00414D6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D66"/>
    <w:rPr>
      <w:rFonts w:ascii="Times New Roman" w:eastAsia="Times New Roman" w:hAnsi="Times New Roman" w:cs="Times New Roman"/>
      <w:b/>
      <w:bCs/>
      <w:kern w:val="36"/>
      <w:sz w:val="48"/>
      <w:szCs w:val="48"/>
      <w:lang w:eastAsia="en-GB"/>
      <w14:ligatures w14:val="none"/>
    </w:rPr>
  </w:style>
  <w:style w:type="character" w:customStyle="1" w:styleId="Heading3Char">
    <w:name w:val="Heading 3 Char"/>
    <w:basedOn w:val="DefaultParagraphFont"/>
    <w:link w:val="Heading3"/>
    <w:uiPriority w:val="9"/>
    <w:rsid w:val="00414D66"/>
    <w:rPr>
      <w:rFonts w:ascii="Times New Roman" w:eastAsia="Times New Roman" w:hAnsi="Times New Roman" w:cs="Times New Roman"/>
      <w:b/>
      <w:bCs/>
      <w:kern w:val="0"/>
      <w:sz w:val="27"/>
      <w:szCs w:val="27"/>
      <w:lang w:eastAsia="en-GB"/>
      <w14:ligatures w14:val="none"/>
    </w:rPr>
  </w:style>
  <w:style w:type="character" w:styleId="Strong">
    <w:name w:val="Strong"/>
    <w:basedOn w:val="DefaultParagraphFont"/>
    <w:uiPriority w:val="22"/>
    <w:qFormat/>
    <w:rsid w:val="00414D66"/>
    <w:rPr>
      <w:b/>
      <w:bCs/>
    </w:rPr>
  </w:style>
  <w:style w:type="paragraph" w:styleId="NormalWeb">
    <w:name w:val="Normal (Web)"/>
    <w:basedOn w:val="Normal"/>
    <w:uiPriority w:val="99"/>
    <w:semiHidden/>
    <w:unhideWhenUsed/>
    <w:rsid w:val="00414D6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414D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542426">
      <w:bodyDiv w:val="1"/>
      <w:marLeft w:val="0"/>
      <w:marRight w:val="0"/>
      <w:marTop w:val="0"/>
      <w:marBottom w:val="0"/>
      <w:divBdr>
        <w:top w:val="none" w:sz="0" w:space="0" w:color="auto"/>
        <w:left w:val="none" w:sz="0" w:space="0" w:color="auto"/>
        <w:bottom w:val="none" w:sz="0" w:space="0" w:color="auto"/>
        <w:right w:val="none" w:sz="0" w:space="0" w:color="auto"/>
      </w:divBdr>
      <w:divsChild>
        <w:div w:id="1963806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ccm</dc:creator>
  <cp:keywords/>
  <dc:description/>
  <cp:lastModifiedBy>ccm</cp:lastModifiedBy>
  <cp:revision>1</cp:revision>
  <dcterms:created xsi:type="dcterms:W3CDTF">2023-09-19T17:03:00Z</dcterms:created>
  <dcterms:modified xsi:type="dcterms:W3CDTF">2023-09-19T17:03:00Z</dcterms:modified>
</cp:coreProperties>
</file>